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ediumShading1"/>
        <w:tblW w:w="0" w:type="auto"/>
        <w:tblLook w:val="04A0"/>
      </w:tblPr>
      <w:tblGrid>
        <w:gridCol w:w="9576"/>
      </w:tblGrid>
      <w:tr w:rsidR="00EE0150" w:rsidRPr="00EE0150" w:rsidTr="00EE0150">
        <w:trPr>
          <w:cnfStyle w:val="100000000000"/>
        </w:trPr>
        <w:tc>
          <w:tcPr>
            <w:cnfStyle w:val="001000000000"/>
            <w:tcW w:w="9576" w:type="dxa"/>
          </w:tcPr>
          <w:p w:rsidR="00EE0150" w:rsidRPr="00EE0150" w:rsidRDefault="00EE0150" w:rsidP="00EE0150">
            <w:pPr>
              <w:ind w:left="360"/>
            </w:pPr>
            <w:r>
              <w:rPr>
                <w:sz w:val="44"/>
              </w:rPr>
              <w:t xml:space="preserve">PROJECT 1 </w:t>
            </w:r>
            <w:r w:rsidRPr="00EE0150">
              <w:rPr>
                <w:sz w:val="44"/>
              </w:rPr>
              <w:t>Reflection</w:t>
            </w:r>
            <w:r>
              <w:rPr>
                <w:sz w:val="44"/>
              </w:rPr>
              <w:t xml:space="preserve"> by Karen Bailey</w:t>
            </w:r>
          </w:p>
        </w:tc>
      </w:tr>
      <w:tr w:rsidR="00EE0150" w:rsidRPr="00EE0150" w:rsidTr="00EE0150">
        <w:trPr>
          <w:cnfStyle w:val="000000100000"/>
        </w:trPr>
        <w:tc>
          <w:tcPr>
            <w:cnfStyle w:val="001000000000"/>
            <w:tcW w:w="9576" w:type="dxa"/>
          </w:tcPr>
          <w:p w:rsidR="00EE0150" w:rsidRDefault="00EE0150" w:rsidP="00EE0150">
            <w:pPr>
              <w:ind w:left="360"/>
              <w:rPr>
                <w:sz w:val="20"/>
              </w:rPr>
            </w:pPr>
            <w:r w:rsidRPr="00EE0150">
              <w:rPr>
                <w:sz w:val="20"/>
              </w:rPr>
              <w:t>Describe the artifact to the reviewer. Describe when and why you created it.</w:t>
            </w:r>
          </w:p>
          <w:p w:rsidR="00EE0150" w:rsidRPr="00F00ACE" w:rsidRDefault="00EE0150" w:rsidP="00EE0150">
            <w:pPr>
              <w:ind w:left="360"/>
              <w:rPr>
                <w:b w:val="0"/>
                <w:i/>
                <w:sz w:val="24"/>
              </w:rPr>
            </w:pPr>
          </w:p>
          <w:p w:rsidR="00EE0150" w:rsidRPr="00AF3AE2" w:rsidRDefault="00EF5654" w:rsidP="00EF5654">
            <w:pPr>
              <w:rPr>
                <w:b w:val="0"/>
                <w:i/>
                <w:sz w:val="28"/>
              </w:rPr>
            </w:pPr>
            <w:r w:rsidRPr="00F00ACE">
              <w:rPr>
                <w:b w:val="0"/>
                <w:i/>
                <w:sz w:val="28"/>
              </w:rPr>
              <w:t xml:space="preserve">       </w:t>
            </w:r>
            <w:r w:rsidRPr="00F00ACE">
              <w:rPr>
                <w:b w:val="0"/>
                <w:i/>
                <w:sz w:val="24"/>
              </w:rPr>
              <w:t xml:space="preserve">My first project is an Instructional Assessment Package that </w:t>
            </w:r>
            <w:r w:rsidR="00F00ACE" w:rsidRPr="00F00ACE">
              <w:rPr>
                <w:b w:val="0"/>
                <w:i/>
                <w:sz w:val="24"/>
              </w:rPr>
              <w:t>that I developed</w:t>
            </w:r>
            <w:r w:rsidRPr="00F00ACE">
              <w:rPr>
                <w:b w:val="0"/>
                <w:i/>
                <w:sz w:val="24"/>
              </w:rPr>
              <w:t xml:space="preserve"> in EDUC 380. I created this instructional assessment package in response to an assignment that also called for creating a set of instructional tools based on the needs of my students. I created this project to target the needs of my students in the area of science tool use. Instruction in using scientific tools in the laboratory was chosen as an area for instruction after conducting a needs assessment of the 2008-2009 CTBS </w:t>
            </w:r>
            <w:r w:rsidR="00740B89" w:rsidRPr="00F00ACE">
              <w:rPr>
                <w:b w:val="0"/>
                <w:i/>
                <w:sz w:val="24"/>
              </w:rPr>
              <w:t>exams</w:t>
            </w:r>
            <w:r w:rsidRPr="00F00ACE">
              <w:rPr>
                <w:b w:val="0"/>
                <w:i/>
                <w:sz w:val="24"/>
              </w:rPr>
              <w:t>. 80% (desired status) of students are expected to exceed the national average in all subject areas, skills areas, and grade levels. For this particular skill area (balancing a triple beam balance), only 32% (actual status) of students exceed the national average. Due to this gap in achievement, 48% of students need additional instruction in this area</w:t>
            </w:r>
            <w:r w:rsidR="00F00ACE" w:rsidRPr="00F00ACE">
              <w:rPr>
                <w:b w:val="0"/>
                <w:i/>
                <w:sz w:val="24"/>
              </w:rPr>
              <w:t>, which is why it was created and implemented in my classroom</w:t>
            </w:r>
            <w:r w:rsidRPr="00F00ACE">
              <w:rPr>
                <w:b w:val="0"/>
                <w:i/>
                <w:sz w:val="24"/>
              </w:rPr>
              <w:t>.</w:t>
            </w:r>
          </w:p>
          <w:p w:rsidR="00EE0150" w:rsidRPr="00EE0150" w:rsidRDefault="00EE0150" w:rsidP="00EE0150">
            <w:pPr>
              <w:ind w:left="360"/>
              <w:rPr>
                <w:sz w:val="20"/>
              </w:rPr>
            </w:pPr>
          </w:p>
        </w:tc>
      </w:tr>
      <w:tr w:rsidR="00EE0150" w:rsidRPr="00EE0150" w:rsidTr="00EE0150">
        <w:trPr>
          <w:cnfStyle w:val="000000010000"/>
        </w:trPr>
        <w:tc>
          <w:tcPr>
            <w:cnfStyle w:val="001000000000"/>
            <w:tcW w:w="9576" w:type="dxa"/>
          </w:tcPr>
          <w:p w:rsidR="00EE0150" w:rsidRDefault="00EE0150" w:rsidP="00EE0150">
            <w:pPr>
              <w:ind w:left="360"/>
              <w:rPr>
                <w:sz w:val="20"/>
              </w:rPr>
            </w:pPr>
            <w:r w:rsidRPr="00EE0150">
              <w:rPr>
                <w:sz w:val="20"/>
              </w:rPr>
              <w:t>Describe how the artifact demonstrates your abilities related to the program standards.</w:t>
            </w:r>
          </w:p>
          <w:p w:rsidR="00EE0150" w:rsidRDefault="00EE0150" w:rsidP="00EE0150">
            <w:pPr>
              <w:ind w:left="360"/>
              <w:rPr>
                <w:sz w:val="20"/>
              </w:rPr>
            </w:pPr>
          </w:p>
          <w:p w:rsidR="00EE0150" w:rsidRDefault="00EE0150" w:rsidP="00EE0150">
            <w:pPr>
              <w:ind w:left="360"/>
              <w:rPr>
                <w:sz w:val="20"/>
              </w:rPr>
            </w:pPr>
          </w:p>
          <w:p w:rsidR="00EE0150" w:rsidRDefault="00980AE3" w:rsidP="00EE0150">
            <w:pPr>
              <w:ind w:left="360"/>
              <w:rPr>
                <w:b w:val="0"/>
                <w:i/>
                <w:sz w:val="24"/>
              </w:rPr>
            </w:pPr>
            <w:r>
              <w:rPr>
                <w:b w:val="0"/>
                <w:i/>
                <w:sz w:val="24"/>
              </w:rPr>
              <w:t xml:space="preserve">    This particular product demonstrates my abilities to meet program standards by showing that I am a student who has produced an instructional unit using technology. In the creation of this assignment I utilized two websites: </w:t>
            </w:r>
          </w:p>
          <w:p w:rsidR="00980AE3" w:rsidRPr="004D4923" w:rsidRDefault="00B82211" w:rsidP="00980AE3">
            <w:pPr>
              <w:jc w:val="center"/>
              <w:rPr>
                <w:sz w:val="20"/>
              </w:rPr>
            </w:pPr>
            <w:hyperlink r:id="rId5" w:history="1">
              <w:r w:rsidR="00980AE3" w:rsidRPr="004D4923">
                <w:rPr>
                  <w:rStyle w:val="Hyperlink"/>
                  <w:sz w:val="20"/>
                </w:rPr>
                <w:t>http://www.ohaus.com/products/education/weblab/TBBread.html</w:t>
              </w:r>
            </w:hyperlink>
          </w:p>
          <w:p w:rsidR="00980AE3" w:rsidRPr="004D4923" w:rsidRDefault="00B82211" w:rsidP="00980AE3">
            <w:pPr>
              <w:jc w:val="center"/>
              <w:rPr>
                <w:sz w:val="20"/>
              </w:rPr>
            </w:pPr>
            <w:hyperlink r:id="rId6" w:history="1">
              <w:r w:rsidR="00980AE3" w:rsidRPr="00C2044E">
                <w:rPr>
                  <w:rStyle w:val="Hyperlink"/>
                  <w:sz w:val="20"/>
                </w:rPr>
                <w:t>http://www.middleschoolscience.com/TripleBeamBalance.pdf</w:t>
              </w:r>
            </w:hyperlink>
            <w:r w:rsidR="00980AE3">
              <w:rPr>
                <w:sz w:val="20"/>
              </w:rPr>
              <w:t xml:space="preserve"> </w:t>
            </w:r>
          </w:p>
          <w:p w:rsidR="00980AE3" w:rsidRDefault="00980AE3" w:rsidP="00EE0150">
            <w:pPr>
              <w:ind w:left="360"/>
              <w:rPr>
                <w:b w:val="0"/>
                <w:i/>
                <w:sz w:val="24"/>
              </w:rPr>
            </w:pPr>
          </w:p>
          <w:p w:rsidR="00EE0150" w:rsidRPr="00AF3AE2" w:rsidRDefault="00980AE3" w:rsidP="00AF3AE2">
            <w:pPr>
              <w:ind w:left="360"/>
              <w:rPr>
                <w:b w:val="0"/>
                <w:i/>
                <w:sz w:val="24"/>
              </w:rPr>
            </w:pPr>
            <w:r>
              <w:rPr>
                <w:b w:val="0"/>
                <w:i/>
                <w:sz w:val="24"/>
              </w:rPr>
              <w:t xml:space="preserve">The first assignment includes an interactive triple beam balance online, which students use throughout the unit to self-assess their skills to read the triple beam correctly. I also modified many of my assessment using online tools and websites such as the second link included. In addition, I utilized a variety of formatting skills by using both Microsoft WORD and Paint in the creation of these resources. Thus, the main program standard met here is the student acting as a producer. </w:t>
            </w:r>
          </w:p>
          <w:p w:rsidR="00EE0150" w:rsidRPr="00EE0150" w:rsidRDefault="00EE0150" w:rsidP="00EE0150">
            <w:pPr>
              <w:ind w:left="360"/>
              <w:rPr>
                <w:sz w:val="20"/>
              </w:rPr>
            </w:pPr>
          </w:p>
        </w:tc>
      </w:tr>
      <w:tr w:rsidR="00EE0150" w:rsidRPr="00EE0150" w:rsidTr="00EE0150">
        <w:trPr>
          <w:cnfStyle w:val="000000100000"/>
        </w:trPr>
        <w:tc>
          <w:tcPr>
            <w:cnfStyle w:val="001000000000"/>
            <w:tcW w:w="9576" w:type="dxa"/>
          </w:tcPr>
          <w:p w:rsidR="00EE0150" w:rsidRDefault="00EE0150" w:rsidP="00EE0150">
            <w:pPr>
              <w:ind w:left="360"/>
              <w:rPr>
                <w:sz w:val="20"/>
              </w:rPr>
            </w:pPr>
            <w:r w:rsidRPr="00EE0150">
              <w:rPr>
                <w:sz w:val="20"/>
              </w:rPr>
              <w:t xml:space="preserve">Describe how the artifact fits into your professional work. </w:t>
            </w:r>
          </w:p>
          <w:p w:rsidR="00EE0150" w:rsidRDefault="00EE0150" w:rsidP="00EE0150">
            <w:pPr>
              <w:ind w:left="360"/>
              <w:rPr>
                <w:sz w:val="20"/>
              </w:rPr>
            </w:pPr>
          </w:p>
          <w:p w:rsidR="00EE0150" w:rsidRPr="00B8011F" w:rsidRDefault="00AF3AE2" w:rsidP="00B8011F">
            <w:pPr>
              <w:ind w:left="360"/>
              <w:rPr>
                <w:b w:val="0"/>
                <w:i/>
                <w:sz w:val="24"/>
              </w:rPr>
            </w:pPr>
            <w:r>
              <w:rPr>
                <w:b w:val="0"/>
                <w:sz w:val="24"/>
              </w:rPr>
              <w:t xml:space="preserve">       </w:t>
            </w:r>
            <w:r w:rsidR="00045420" w:rsidRPr="00045420">
              <w:rPr>
                <w:b w:val="0"/>
                <w:i/>
                <w:sz w:val="24"/>
              </w:rPr>
              <w:t>This artifact finds its place in my professional work simply because it was created for my sixth grade middle school science class, and utilized within the classroom. It clearly shows that I have analyzed the needs of my students and have taken steps to create instruction that meets their needs.</w:t>
            </w:r>
          </w:p>
        </w:tc>
      </w:tr>
      <w:tr w:rsidR="00EE0150" w:rsidRPr="00EE0150" w:rsidTr="00EE0150">
        <w:trPr>
          <w:cnfStyle w:val="000000010000"/>
        </w:trPr>
        <w:tc>
          <w:tcPr>
            <w:cnfStyle w:val="001000000000"/>
            <w:tcW w:w="9576" w:type="dxa"/>
          </w:tcPr>
          <w:p w:rsidR="00EE0150" w:rsidRDefault="00EE0150" w:rsidP="00EE0150">
            <w:pPr>
              <w:ind w:left="360"/>
              <w:rPr>
                <w:sz w:val="20"/>
              </w:rPr>
            </w:pPr>
            <w:r w:rsidRPr="00EE0150">
              <w:rPr>
                <w:sz w:val="20"/>
              </w:rPr>
              <w:t>Describe how mastery of the standards within the artifact can have an impact on your professional work.</w:t>
            </w:r>
          </w:p>
          <w:p w:rsidR="00EE0150" w:rsidRDefault="00EE0150" w:rsidP="00EE0150">
            <w:pPr>
              <w:ind w:left="360"/>
              <w:rPr>
                <w:sz w:val="20"/>
              </w:rPr>
            </w:pPr>
          </w:p>
          <w:p w:rsidR="00EE0150" w:rsidRPr="00951D8E" w:rsidRDefault="00045420" w:rsidP="00951D8E">
            <w:pPr>
              <w:ind w:left="360"/>
              <w:rPr>
                <w:b w:val="0"/>
                <w:i/>
                <w:sz w:val="24"/>
              </w:rPr>
            </w:pPr>
            <w:r w:rsidRPr="00B8011F">
              <w:rPr>
                <w:b w:val="0"/>
                <w:i/>
                <w:sz w:val="24"/>
              </w:rPr>
              <w:t xml:space="preserve">     By mastering the ability to be a producer, I can constantly create and design lessons and instructional resources that supplement what I want my students to understand. This is a very important skill for a teacher. Many times, one can modify instructional resources that are found online, but they often do not meet the direct needs of my particular classroom in the exact same context. By becoming a producer, I can quickly design and create the tools I need to complete instruction. I can also be an avid consumer of technology by using resources found online like the interactive triple beam balance to help my students understand a con</w:t>
            </w:r>
            <w:r w:rsidR="00951D8E">
              <w:rPr>
                <w:b w:val="0"/>
                <w:i/>
                <w:sz w:val="24"/>
              </w:rPr>
              <w:t>cept at a greater depth.</w:t>
            </w:r>
          </w:p>
          <w:p w:rsidR="00EE0150" w:rsidRDefault="00EE0150" w:rsidP="00F00ACE">
            <w:pPr>
              <w:rPr>
                <w:sz w:val="20"/>
              </w:rPr>
            </w:pPr>
          </w:p>
          <w:p w:rsidR="00EE0150" w:rsidRPr="00EE0150" w:rsidRDefault="00EE0150" w:rsidP="00EE0150">
            <w:pPr>
              <w:rPr>
                <w:sz w:val="20"/>
              </w:rPr>
            </w:pPr>
          </w:p>
        </w:tc>
      </w:tr>
    </w:tbl>
    <w:p w:rsidR="001A6454" w:rsidRDefault="001A6454" w:rsidP="00EE0150"/>
    <w:tbl>
      <w:tblPr>
        <w:tblStyle w:val="MediumShading1"/>
        <w:tblW w:w="0" w:type="auto"/>
        <w:tblLook w:val="04A0"/>
      </w:tblPr>
      <w:tblGrid>
        <w:gridCol w:w="9576"/>
      </w:tblGrid>
      <w:tr w:rsidR="00EE0150" w:rsidRPr="00EE0150" w:rsidTr="00E519BC">
        <w:trPr>
          <w:cnfStyle w:val="100000000000"/>
        </w:trPr>
        <w:tc>
          <w:tcPr>
            <w:cnfStyle w:val="001000000000"/>
            <w:tcW w:w="9576" w:type="dxa"/>
          </w:tcPr>
          <w:p w:rsidR="00EE0150" w:rsidRPr="00EE0150" w:rsidRDefault="00EE0150" w:rsidP="00EE0150">
            <w:pPr>
              <w:ind w:left="360"/>
            </w:pPr>
            <w:r>
              <w:rPr>
                <w:sz w:val="44"/>
              </w:rPr>
              <w:t xml:space="preserve">PROJECT 2 </w:t>
            </w:r>
            <w:r w:rsidRPr="00EE0150">
              <w:rPr>
                <w:sz w:val="44"/>
              </w:rPr>
              <w:t>Reflection</w:t>
            </w:r>
            <w:r>
              <w:rPr>
                <w:sz w:val="44"/>
              </w:rPr>
              <w:t xml:space="preserve"> by Karen Bailey</w:t>
            </w:r>
          </w:p>
        </w:tc>
      </w:tr>
      <w:tr w:rsidR="00EE0150" w:rsidRPr="00EE0150" w:rsidTr="00E519BC">
        <w:trPr>
          <w:cnfStyle w:val="000000100000"/>
        </w:trPr>
        <w:tc>
          <w:tcPr>
            <w:cnfStyle w:val="001000000000"/>
            <w:tcW w:w="9576" w:type="dxa"/>
          </w:tcPr>
          <w:p w:rsidR="00EE0150" w:rsidRDefault="00EE0150" w:rsidP="00E519BC">
            <w:pPr>
              <w:ind w:left="360"/>
              <w:rPr>
                <w:sz w:val="20"/>
              </w:rPr>
            </w:pPr>
            <w:r w:rsidRPr="00EE0150">
              <w:rPr>
                <w:sz w:val="20"/>
              </w:rPr>
              <w:t>Describe the artifact to the reviewer. Describe when and why you created it.</w:t>
            </w:r>
          </w:p>
          <w:p w:rsidR="00EE0150" w:rsidRDefault="00EE0150" w:rsidP="00E519BC">
            <w:pPr>
              <w:ind w:left="360"/>
              <w:rPr>
                <w:sz w:val="20"/>
              </w:rPr>
            </w:pPr>
          </w:p>
          <w:p w:rsidR="00EE0150" w:rsidRPr="00E96BAA" w:rsidRDefault="00E96BAA" w:rsidP="00E96BAA">
            <w:pPr>
              <w:ind w:left="360"/>
              <w:rPr>
                <w:b w:val="0"/>
                <w:i/>
                <w:sz w:val="24"/>
              </w:rPr>
            </w:pPr>
            <w:r>
              <w:rPr>
                <w:sz w:val="20"/>
              </w:rPr>
              <w:t xml:space="preserve">   </w:t>
            </w:r>
            <w:r w:rsidRPr="00E96BAA">
              <w:rPr>
                <w:b w:val="0"/>
                <w:i/>
                <w:sz w:val="24"/>
              </w:rPr>
              <w:t xml:space="preserve">This artifact is a Universal Learning Design unit entitled, “Getting with the Flow: Thermal Energy!” It was created in EDUC 621: Assistive Technology. You will find that the unit is comprised of three lessons intended to assist a group of ninth grade student with learning complex learning objectives associated with thermal energy. Each lesson has a variety of instructional learning options to fit all learners. It is sincerely a universal learning unit. </w:t>
            </w:r>
          </w:p>
          <w:p w:rsidR="00EE0150" w:rsidRDefault="00EE0150" w:rsidP="00E519BC">
            <w:pPr>
              <w:ind w:left="360"/>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the artifact demonstrates your abilities related to the program standards.</w:t>
            </w:r>
          </w:p>
          <w:p w:rsidR="00EE0150" w:rsidRDefault="00EE0150" w:rsidP="00E519BC">
            <w:pPr>
              <w:ind w:left="360"/>
              <w:rPr>
                <w:sz w:val="20"/>
              </w:rPr>
            </w:pPr>
          </w:p>
          <w:p w:rsidR="00EE0150" w:rsidRDefault="00EE0150" w:rsidP="00E519BC">
            <w:pPr>
              <w:ind w:left="360"/>
              <w:rPr>
                <w:sz w:val="20"/>
              </w:rPr>
            </w:pPr>
          </w:p>
          <w:p w:rsidR="00EE0150" w:rsidRPr="00E96BAA" w:rsidRDefault="00E96BAA" w:rsidP="00E519BC">
            <w:pPr>
              <w:ind w:left="360"/>
              <w:rPr>
                <w:b w:val="0"/>
                <w:i/>
                <w:sz w:val="24"/>
              </w:rPr>
            </w:pPr>
            <w:r>
              <w:rPr>
                <w:sz w:val="20"/>
              </w:rPr>
              <w:t xml:space="preserve">    </w:t>
            </w:r>
            <w:r>
              <w:rPr>
                <w:b w:val="0"/>
                <w:i/>
                <w:sz w:val="24"/>
              </w:rPr>
              <w:t xml:space="preserve">This unit demonstrates that I the student am both a producer and a consumer of technology. I produced each lesson and the instructional handout that accompanies the lesson. In addition, I created a narrated/audio </w:t>
            </w:r>
            <w:r w:rsidR="00740B89">
              <w:rPr>
                <w:b w:val="0"/>
                <w:i/>
                <w:sz w:val="24"/>
              </w:rPr>
              <w:t>PowerPoint</w:t>
            </w:r>
            <w:r>
              <w:rPr>
                <w:b w:val="0"/>
                <w:i/>
                <w:sz w:val="24"/>
              </w:rPr>
              <w:t xml:space="preserve"> for Lessons 1-2, and a Windows Live video for Lesson 3 which are located in the folders entitled, “Project 2.” In addition, to producing multimedia content to accompany the lessons, I also provided another UDL design aspect to reach distant learners as you can see in Lessons 1-3 alternatives. I utilized an online tool called, Explore Gizmos which one can register or purchase at </w:t>
            </w:r>
            <w:hyperlink r:id="rId7" w:history="1">
              <w:r w:rsidRPr="00DC45D5">
                <w:rPr>
                  <w:rStyle w:val="Hyperlink"/>
                  <w:i/>
                </w:rPr>
                <w:t>www.explorelearning.com</w:t>
              </w:r>
            </w:hyperlink>
            <w:r>
              <w:rPr>
                <w:b w:val="0"/>
                <w:i/>
                <w:sz w:val="24"/>
              </w:rPr>
              <w:t xml:space="preserve"> Each lesson meets the same objectives, but is accomplished through an online interactive lab. Student’s understanding is deepened by guiding questions on the handout as they progress though the lab. </w:t>
            </w:r>
          </w:p>
          <w:p w:rsidR="00EE0150" w:rsidRDefault="00EE0150" w:rsidP="00E96BAA">
            <w:pPr>
              <w:rPr>
                <w:sz w:val="20"/>
              </w:rPr>
            </w:pPr>
          </w:p>
          <w:p w:rsidR="00EE0150" w:rsidRPr="00EE0150" w:rsidRDefault="00EE0150" w:rsidP="00E519BC">
            <w:pPr>
              <w:ind w:left="360"/>
              <w:rPr>
                <w:sz w:val="20"/>
              </w:rPr>
            </w:pPr>
          </w:p>
        </w:tc>
      </w:tr>
      <w:tr w:rsidR="00EE0150" w:rsidRPr="00EE0150" w:rsidTr="00E519BC">
        <w:trPr>
          <w:cnfStyle w:val="000000100000"/>
        </w:trPr>
        <w:tc>
          <w:tcPr>
            <w:cnfStyle w:val="001000000000"/>
            <w:tcW w:w="9576" w:type="dxa"/>
          </w:tcPr>
          <w:p w:rsidR="00EE0150" w:rsidRDefault="00EE0150" w:rsidP="00E519BC">
            <w:pPr>
              <w:ind w:left="360"/>
              <w:rPr>
                <w:sz w:val="20"/>
              </w:rPr>
            </w:pPr>
            <w:r w:rsidRPr="00EE0150">
              <w:rPr>
                <w:sz w:val="20"/>
              </w:rPr>
              <w:t xml:space="preserve">Describe how the artifact fits into your professional work. </w:t>
            </w:r>
          </w:p>
          <w:p w:rsidR="00EE0150" w:rsidRDefault="00EE0150" w:rsidP="00E519BC">
            <w:pPr>
              <w:ind w:left="360"/>
              <w:rPr>
                <w:sz w:val="20"/>
              </w:rPr>
            </w:pPr>
          </w:p>
          <w:p w:rsidR="00EE0150" w:rsidRDefault="00EE0150" w:rsidP="00E519BC">
            <w:pPr>
              <w:ind w:left="360"/>
              <w:rPr>
                <w:sz w:val="20"/>
              </w:rPr>
            </w:pPr>
          </w:p>
          <w:p w:rsidR="00EE0150" w:rsidRPr="00E96BAA" w:rsidRDefault="00E96BAA" w:rsidP="00E96BAA">
            <w:pPr>
              <w:ind w:left="360"/>
              <w:rPr>
                <w:b w:val="0"/>
                <w:i/>
                <w:sz w:val="24"/>
              </w:rPr>
            </w:pPr>
            <w:r>
              <w:rPr>
                <w:sz w:val="20"/>
              </w:rPr>
              <w:t xml:space="preserve">     </w:t>
            </w:r>
            <w:r>
              <w:rPr>
                <w:b w:val="0"/>
                <w:i/>
                <w:sz w:val="24"/>
              </w:rPr>
              <w:t xml:space="preserve">The artifact again was designed for my ninth grade science course, “Physical Science.” This unit has been utilized in my class along with the resources I created with amazing success! My students really enjoyed the activities. I did extend the three lesson unit and also included a couple of the lesson alternatives as review for my students in the classroom. Assessment showed the variety of instructional strategies incorporated according to UDL design in fact </w:t>
            </w:r>
            <w:r w:rsidR="00740B89">
              <w:rPr>
                <w:b w:val="0"/>
                <w:i/>
                <w:sz w:val="24"/>
              </w:rPr>
              <w:t>does</w:t>
            </w:r>
            <w:r>
              <w:rPr>
                <w:b w:val="0"/>
                <w:i/>
                <w:sz w:val="24"/>
              </w:rPr>
              <w:t xml:space="preserve"> work!</w:t>
            </w:r>
          </w:p>
          <w:p w:rsidR="00EE0150" w:rsidRDefault="00EE0150" w:rsidP="00E519BC">
            <w:pPr>
              <w:ind w:left="360"/>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mastery of the standards within the artifact can have an impact on your professional work.</w:t>
            </w:r>
          </w:p>
          <w:p w:rsidR="00EE0150" w:rsidRDefault="00EE0150" w:rsidP="00E519BC">
            <w:pPr>
              <w:ind w:left="360"/>
              <w:rPr>
                <w:sz w:val="20"/>
              </w:rPr>
            </w:pPr>
          </w:p>
          <w:p w:rsidR="00EE0150" w:rsidRPr="00215121" w:rsidRDefault="00E96BAA" w:rsidP="00215121">
            <w:pPr>
              <w:ind w:left="360"/>
              <w:rPr>
                <w:b w:val="0"/>
                <w:i/>
                <w:sz w:val="24"/>
              </w:rPr>
            </w:pPr>
            <w:r>
              <w:rPr>
                <w:b w:val="0"/>
                <w:i/>
                <w:sz w:val="24"/>
              </w:rPr>
              <w:t xml:space="preserve">    I truly feel as though this type of unit shows </w:t>
            </w:r>
            <w:r w:rsidR="00215121">
              <w:rPr>
                <w:b w:val="0"/>
                <w:i/>
                <w:sz w:val="24"/>
              </w:rPr>
              <w:t xml:space="preserve">mastery of the programs standards by demonstrating </w:t>
            </w:r>
            <w:r>
              <w:rPr>
                <w:b w:val="0"/>
                <w:i/>
                <w:sz w:val="24"/>
              </w:rPr>
              <w:t xml:space="preserve">how </w:t>
            </w:r>
            <w:r w:rsidR="00215121">
              <w:rPr>
                <w:b w:val="0"/>
                <w:i/>
                <w:sz w:val="24"/>
              </w:rPr>
              <w:t xml:space="preserve">I as a student have created a variety of </w:t>
            </w:r>
            <w:r>
              <w:rPr>
                <w:b w:val="0"/>
                <w:i/>
                <w:sz w:val="24"/>
              </w:rPr>
              <w:t>learning</w:t>
            </w:r>
            <w:r w:rsidR="00215121">
              <w:rPr>
                <w:b w:val="0"/>
                <w:i/>
                <w:sz w:val="24"/>
              </w:rPr>
              <w:t xml:space="preserve"> situations to give my students an opportunity to learn according to their learning preference</w:t>
            </w:r>
            <w:r>
              <w:rPr>
                <w:b w:val="0"/>
                <w:i/>
                <w:sz w:val="24"/>
              </w:rPr>
              <w:t>. Giving students the option to type, illustrate, write, use online tools, use paper-pencil, etc allow students to demonstrate their learning. Regardless of mode of learning, technology is weaved into each lesson to deepen student understanding, and this increased student learning in my classroom. I see this design as being a part of my regular planning</w:t>
            </w:r>
            <w:r w:rsidR="00215121">
              <w:rPr>
                <w:b w:val="0"/>
                <w:i/>
                <w:sz w:val="24"/>
              </w:rPr>
              <w:t xml:space="preserve"> in terms of offering the ability to sow understanding in a variety of ways.</w:t>
            </w:r>
          </w:p>
          <w:p w:rsidR="00EE0150" w:rsidRPr="00EE0150" w:rsidRDefault="00EE0150" w:rsidP="00E519BC">
            <w:pPr>
              <w:rPr>
                <w:sz w:val="20"/>
              </w:rPr>
            </w:pPr>
          </w:p>
        </w:tc>
      </w:tr>
    </w:tbl>
    <w:p w:rsidR="00EE0150" w:rsidRDefault="00EE0150" w:rsidP="00EE0150"/>
    <w:tbl>
      <w:tblPr>
        <w:tblStyle w:val="MediumShading1"/>
        <w:tblW w:w="0" w:type="auto"/>
        <w:tblLook w:val="04A0"/>
      </w:tblPr>
      <w:tblGrid>
        <w:gridCol w:w="9576"/>
      </w:tblGrid>
      <w:tr w:rsidR="00EE0150" w:rsidRPr="00EE0150" w:rsidTr="00E519BC">
        <w:trPr>
          <w:cnfStyle w:val="100000000000"/>
        </w:trPr>
        <w:tc>
          <w:tcPr>
            <w:cnfStyle w:val="001000000000"/>
            <w:tcW w:w="9576" w:type="dxa"/>
          </w:tcPr>
          <w:p w:rsidR="00EE0150" w:rsidRPr="00EE0150" w:rsidRDefault="00EE0150" w:rsidP="00EE0150">
            <w:pPr>
              <w:ind w:left="360"/>
            </w:pPr>
            <w:r>
              <w:rPr>
                <w:sz w:val="44"/>
              </w:rPr>
              <w:t xml:space="preserve">PROJECT 3 </w:t>
            </w:r>
            <w:r w:rsidRPr="00EE0150">
              <w:rPr>
                <w:sz w:val="44"/>
              </w:rPr>
              <w:t>Reflection</w:t>
            </w:r>
            <w:r>
              <w:rPr>
                <w:sz w:val="44"/>
              </w:rPr>
              <w:t xml:space="preserve"> by Karen Bailey</w:t>
            </w:r>
          </w:p>
        </w:tc>
      </w:tr>
      <w:tr w:rsidR="00EE0150" w:rsidRPr="00EE0150" w:rsidTr="00E519BC">
        <w:trPr>
          <w:cnfStyle w:val="000000100000"/>
        </w:trPr>
        <w:tc>
          <w:tcPr>
            <w:cnfStyle w:val="001000000000"/>
            <w:tcW w:w="9576" w:type="dxa"/>
          </w:tcPr>
          <w:p w:rsidR="00EE0150" w:rsidRDefault="00EE0150" w:rsidP="00E519BC">
            <w:pPr>
              <w:ind w:left="360"/>
              <w:rPr>
                <w:sz w:val="20"/>
              </w:rPr>
            </w:pPr>
            <w:r w:rsidRPr="00EE0150">
              <w:rPr>
                <w:sz w:val="20"/>
              </w:rPr>
              <w:t>Describe the artifact to the reviewer. Describe when and why you created it.</w:t>
            </w:r>
          </w:p>
          <w:p w:rsidR="00EE0150" w:rsidRDefault="00EE0150" w:rsidP="00E519BC">
            <w:pPr>
              <w:ind w:left="360"/>
              <w:rPr>
                <w:sz w:val="20"/>
              </w:rPr>
            </w:pPr>
          </w:p>
          <w:p w:rsidR="00EE0150" w:rsidRPr="00987DBC" w:rsidRDefault="00987DBC" w:rsidP="00E519BC">
            <w:pPr>
              <w:ind w:left="360"/>
              <w:rPr>
                <w:b w:val="0"/>
                <w:i/>
                <w:sz w:val="24"/>
              </w:rPr>
            </w:pPr>
            <w:r>
              <w:rPr>
                <w:b w:val="0"/>
                <w:i/>
                <w:sz w:val="24"/>
              </w:rPr>
              <w:t xml:space="preserve">  This project consists of a set of tutorials that I created for EDUC 685. The tutorials were created to not only help me as a teacher and user learn how to use </w:t>
            </w:r>
            <w:proofErr w:type="spellStart"/>
            <w:r>
              <w:rPr>
                <w:b w:val="0"/>
                <w:i/>
                <w:sz w:val="24"/>
              </w:rPr>
              <w:t>Ning</w:t>
            </w:r>
            <w:proofErr w:type="spellEnd"/>
            <w:r>
              <w:rPr>
                <w:b w:val="0"/>
                <w:i/>
                <w:sz w:val="24"/>
              </w:rPr>
              <w:t xml:space="preserve">, </w:t>
            </w:r>
            <w:r w:rsidR="00740B89">
              <w:rPr>
                <w:b w:val="0"/>
                <w:i/>
                <w:sz w:val="24"/>
              </w:rPr>
              <w:t>Wiki spaces</w:t>
            </w:r>
            <w:r>
              <w:rPr>
                <w:b w:val="0"/>
                <w:i/>
                <w:sz w:val="24"/>
              </w:rPr>
              <w:t xml:space="preserve">, and Blogs, but also to provide leadership at my school and to other educators on the ins and outs of how to use these three tools in general. </w:t>
            </w:r>
          </w:p>
          <w:p w:rsidR="00EE0150" w:rsidRDefault="00EE0150" w:rsidP="00987DBC">
            <w:pPr>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the artifact demonstrates your abilities related to the program standards.</w:t>
            </w:r>
          </w:p>
          <w:p w:rsidR="00EE0150" w:rsidRDefault="00EE0150" w:rsidP="00E519BC">
            <w:pPr>
              <w:ind w:left="360"/>
              <w:rPr>
                <w:sz w:val="20"/>
              </w:rPr>
            </w:pPr>
          </w:p>
          <w:p w:rsidR="00EE0150" w:rsidRPr="00987DBC" w:rsidRDefault="00987DBC" w:rsidP="00987DBC">
            <w:pPr>
              <w:ind w:left="360"/>
              <w:rPr>
                <w:b w:val="0"/>
                <w:i/>
                <w:sz w:val="24"/>
              </w:rPr>
            </w:pPr>
            <w:r>
              <w:rPr>
                <w:sz w:val="20"/>
              </w:rPr>
              <w:t xml:space="preserve">   </w:t>
            </w:r>
            <w:r>
              <w:rPr>
                <w:b w:val="0"/>
                <w:i/>
                <w:sz w:val="24"/>
              </w:rPr>
              <w:t xml:space="preserve">This artifact again shows that I am both a producer and a consumer of technology. I took great pains to record tutorials via digital video camera. I then uploaded these to </w:t>
            </w:r>
            <w:r w:rsidR="00740B89">
              <w:rPr>
                <w:b w:val="0"/>
                <w:i/>
                <w:sz w:val="24"/>
              </w:rPr>
              <w:t>YouTube</w:t>
            </w:r>
            <w:r>
              <w:rPr>
                <w:b w:val="0"/>
                <w:i/>
                <w:sz w:val="24"/>
              </w:rPr>
              <w:t xml:space="preserve"> and used the embed code to place them within my website: </w:t>
            </w:r>
            <w:hyperlink r:id="rId8" w:history="1">
              <w:r w:rsidRPr="00DC45D5">
                <w:rPr>
                  <w:rStyle w:val="Hyperlink"/>
                  <w:i/>
                </w:rPr>
                <w:t>www.kbailey.webnode.com</w:t>
              </w:r>
            </w:hyperlink>
            <w:r>
              <w:rPr>
                <w:b w:val="0"/>
                <w:i/>
                <w:sz w:val="24"/>
              </w:rPr>
              <w:t xml:space="preserve"> It clearly shows that I have used these tools as I am walking the viewer through various aspects of how each tool is used.</w:t>
            </w:r>
          </w:p>
          <w:p w:rsidR="00EE0150" w:rsidRDefault="00EE0150" w:rsidP="00E519BC">
            <w:pPr>
              <w:ind w:left="360"/>
              <w:rPr>
                <w:sz w:val="20"/>
              </w:rPr>
            </w:pPr>
          </w:p>
          <w:p w:rsidR="00EE0150" w:rsidRPr="00EE0150" w:rsidRDefault="00EE0150" w:rsidP="00E519BC">
            <w:pPr>
              <w:ind w:left="360"/>
              <w:rPr>
                <w:sz w:val="20"/>
              </w:rPr>
            </w:pPr>
          </w:p>
        </w:tc>
      </w:tr>
      <w:tr w:rsidR="00EE0150" w:rsidRPr="00EE0150" w:rsidTr="00E519BC">
        <w:trPr>
          <w:cnfStyle w:val="000000100000"/>
        </w:trPr>
        <w:tc>
          <w:tcPr>
            <w:cnfStyle w:val="001000000000"/>
            <w:tcW w:w="9576" w:type="dxa"/>
          </w:tcPr>
          <w:p w:rsidR="00EE0150" w:rsidRDefault="00EE0150" w:rsidP="00987DBC">
            <w:pPr>
              <w:ind w:left="360"/>
              <w:rPr>
                <w:sz w:val="20"/>
              </w:rPr>
            </w:pPr>
            <w:r w:rsidRPr="00EE0150">
              <w:rPr>
                <w:sz w:val="20"/>
              </w:rPr>
              <w:t xml:space="preserve">Describe how the artifact fits into your professional work. </w:t>
            </w:r>
          </w:p>
          <w:p w:rsidR="00EE0150" w:rsidRDefault="00EE0150" w:rsidP="00E519BC">
            <w:pPr>
              <w:ind w:left="360"/>
              <w:rPr>
                <w:sz w:val="20"/>
              </w:rPr>
            </w:pPr>
          </w:p>
          <w:p w:rsidR="00EE0150" w:rsidRPr="00987DBC" w:rsidRDefault="00987DBC" w:rsidP="00987DBC">
            <w:pPr>
              <w:ind w:left="360"/>
              <w:rPr>
                <w:b w:val="0"/>
                <w:i/>
                <w:sz w:val="24"/>
              </w:rPr>
            </w:pPr>
            <w:r>
              <w:rPr>
                <w:sz w:val="20"/>
              </w:rPr>
              <w:t xml:space="preserve">   </w:t>
            </w:r>
            <w:r>
              <w:rPr>
                <w:b w:val="0"/>
                <w:i/>
                <w:sz w:val="24"/>
              </w:rPr>
              <w:t>This artifact fits into my professional work as I am constantly looking for ways to incorporate technology in ways that benefit students. If you refer to my non-course project, you will se</w:t>
            </w:r>
            <w:r w:rsidR="00C628C7">
              <w:rPr>
                <w:b w:val="0"/>
                <w:i/>
                <w:sz w:val="24"/>
              </w:rPr>
              <w:t xml:space="preserve">e that I did create a </w:t>
            </w:r>
            <w:r w:rsidR="00740B89">
              <w:rPr>
                <w:b w:val="0"/>
                <w:i/>
                <w:sz w:val="24"/>
              </w:rPr>
              <w:t>wiki space</w:t>
            </w:r>
            <w:r w:rsidR="00C628C7">
              <w:rPr>
                <w:b w:val="0"/>
                <w:i/>
                <w:sz w:val="24"/>
              </w:rPr>
              <w:t xml:space="preserve">, which followed my creation of the Wiki tutorials </w:t>
            </w:r>
            <w:r>
              <w:rPr>
                <w:b w:val="0"/>
                <w:i/>
                <w:sz w:val="24"/>
              </w:rPr>
              <w:t>for</w:t>
            </w:r>
            <w:r w:rsidR="00C628C7">
              <w:rPr>
                <w:b w:val="0"/>
                <w:i/>
                <w:sz w:val="24"/>
              </w:rPr>
              <w:t xml:space="preserve"> use with</w:t>
            </w:r>
            <w:r>
              <w:rPr>
                <w:b w:val="0"/>
                <w:i/>
                <w:sz w:val="24"/>
              </w:rPr>
              <w:t xml:space="preserve"> my students for an Earth/Space Unit. </w:t>
            </w:r>
            <w:r w:rsidR="00C628C7">
              <w:rPr>
                <w:b w:val="0"/>
                <w:i/>
                <w:sz w:val="24"/>
              </w:rPr>
              <w:t>In creation of the Wiki, s</w:t>
            </w:r>
            <w:r>
              <w:rPr>
                <w:b w:val="0"/>
                <w:i/>
                <w:sz w:val="24"/>
              </w:rPr>
              <w:t>tuden</w:t>
            </w:r>
            <w:r w:rsidR="00C628C7">
              <w:rPr>
                <w:b w:val="0"/>
                <w:i/>
                <w:sz w:val="24"/>
              </w:rPr>
              <w:t xml:space="preserve">ts did use the discussion board/blogs </w:t>
            </w:r>
            <w:r>
              <w:rPr>
                <w:b w:val="0"/>
                <w:i/>
                <w:sz w:val="24"/>
              </w:rPr>
              <w:t>feature throughout this unit as well as created animated power points to illustrate rotation and revolution. They also created animated tours of the solar system, and uploaded these to powershow. They embedded the code into the wikispace themselves, which truly shows students have learned to use these tools efficiently.</w:t>
            </w:r>
            <w:r w:rsidR="00C628C7">
              <w:rPr>
                <w:b w:val="0"/>
                <w:i/>
                <w:sz w:val="24"/>
              </w:rPr>
              <w:t xml:space="preserve"> By creating these tutorials, I learned, and thus I demonstrated that by using these in my classroom.</w:t>
            </w:r>
          </w:p>
          <w:p w:rsidR="00EE0150" w:rsidRDefault="00EE0150" w:rsidP="00E519BC">
            <w:pPr>
              <w:ind w:left="360"/>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mastery of the standards within the artifact can have an impact on your professional work.</w:t>
            </w:r>
          </w:p>
          <w:p w:rsidR="00EE0150" w:rsidRDefault="00EE0150" w:rsidP="00E519BC">
            <w:pPr>
              <w:ind w:left="360"/>
              <w:rPr>
                <w:sz w:val="20"/>
              </w:rPr>
            </w:pPr>
          </w:p>
          <w:p w:rsidR="00EE0150" w:rsidRDefault="00EE0150" w:rsidP="00C628C7">
            <w:pPr>
              <w:rPr>
                <w:sz w:val="20"/>
              </w:rPr>
            </w:pPr>
          </w:p>
          <w:p w:rsidR="00EE0150" w:rsidRPr="00C628C7" w:rsidRDefault="00C628C7" w:rsidP="00E519BC">
            <w:pPr>
              <w:ind w:left="360"/>
              <w:rPr>
                <w:b w:val="0"/>
                <w:i/>
                <w:sz w:val="24"/>
              </w:rPr>
            </w:pPr>
            <w:r>
              <w:rPr>
                <w:b w:val="0"/>
                <w:i/>
                <w:sz w:val="24"/>
              </w:rPr>
              <w:t xml:space="preserve"> I think that by producing videos in order to illustrate the use of wikis and ning, I was able to also learn </w:t>
            </w:r>
            <w:r w:rsidR="00152C8F">
              <w:rPr>
                <w:b w:val="0"/>
                <w:i/>
                <w:sz w:val="24"/>
              </w:rPr>
              <w:t xml:space="preserve">how students could easily create videos. I later learned that there are easier ways to create such tutorial type videos such as by using screenr or screencast to capture computer videos. However, the ability to upload to </w:t>
            </w:r>
            <w:r w:rsidR="00740B89">
              <w:rPr>
                <w:b w:val="0"/>
                <w:i/>
                <w:sz w:val="24"/>
              </w:rPr>
              <w:t>YouTube</w:t>
            </w:r>
            <w:r w:rsidR="00152C8F">
              <w:rPr>
                <w:b w:val="0"/>
                <w:i/>
                <w:sz w:val="24"/>
              </w:rPr>
              <w:t xml:space="preserve">, embed to website, and share were all valuable skills that I did not know how to do before completing this project. So, I feel that the impact of this project alone helped me to learn multiple skills. It taught me how to use these tools. It also taught me ways to specifically use these tools for content lessons in the classroom. </w:t>
            </w:r>
          </w:p>
          <w:p w:rsidR="00EE0150" w:rsidRDefault="00EE0150" w:rsidP="00152C8F">
            <w:pPr>
              <w:rPr>
                <w:sz w:val="20"/>
              </w:rPr>
            </w:pPr>
          </w:p>
          <w:p w:rsidR="00EE0150" w:rsidRDefault="00EE0150" w:rsidP="00E519BC">
            <w:pPr>
              <w:ind w:left="360"/>
              <w:rPr>
                <w:sz w:val="20"/>
              </w:rPr>
            </w:pPr>
          </w:p>
          <w:p w:rsidR="00EE0150" w:rsidRDefault="00EE0150" w:rsidP="00E519BC">
            <w:pPr>
              <w:ind w:left="360"/>
              <w:rPr>
                <w:sz w:val="20"/>
              </w:rPr>
            </w:pPr>
          </w:p>
          <w:p w:rsidR="00EE0150" w:rsidRPr="00EE0150" w:rsidRDefault="00EE0150" w:rsidP="00E519BC">
            <w:pPr>
              <w:rPr>
                <w:sz w:val="20"/>
              </w:rPr>
            </w:pPr>
          </w:p>
        </w:tc>
      </w:tr>
    </w:tbl>
    <w:p w:rsidR="00EE0150" w:rsidRDefault="00EE0150" w:rsidP="00EE0150"/>
    <w:tbl>
      <w:tblPr>
        <w:tblStyle w:val="MediumShading1"/>
        <w:tblW w:w="0" w:type="auto"/>
        <w:tblLook w:val="04A0"/>
      </w:tblPr>
      <w:tblGrid>
        <w:gridCol w:w="9576"/>
      </w:tblGrid>
      <w:tr w:rsidR="00EE0150" w:rsidRPr="00EE0150" w:rsidTr="00E519BC">
        <w:trPr>
          <w:cnfStyle w:val="100000000000"/>
        </w:trPr>
        <w:tc>
          <w:tcPr>
            <w:cnfStyle w:val="001000000000"/>
            <w:tcW w:w="9576" w:type="dxa"/>
          </w:tcPr>
          <w:p w:rsidR="00EE0150" w:rsidRPr="00EE0150" w:rsidRDefault="00EE0150" w:rsidP="00EE0150">
            <w:pPr>
              <w:ind w:left="360"/>
            </w:pPr>
            <w:r>
              <w:rPr>
                <w:sz w:val="44"/>
              </w:rPr>
              <w:lastRenderedPageBreak/>
              <w:t xml:space="preserve">PROJECT 4 </w:t>
            </w:r>
            <w:r w:rsidRPr="00EE0150">
              <w:rPr>
                <w:sz w:val="44"/>
              </w:rPr>
              <w:t>Reflection</w:t>
            </w:r>
            <w:r>
              <w:rPr>
                <w:sz w:val="44"/>
              </w:rPr>
              <w:t xml:space="preserve"> by Karen Bailey</w:t>
            </w:r>
          </w:p>
        </w:tc>
      </w:tr>
      <w:tr w:rsidR="00EE0150" w:rsidRPr="00EE0150" w:rsidTr="00E519BC">
        <w:trPr>
          <w:cnfStyle w:val="000000100000"/>
        </w:trPr>
        <w:tc>
          <w:tcPr>
            <w:cnfStyle w:val="001000000000"/>
            <w:tcW w:w="9576" w:type="dxa"/>
          </w:tcPr>
          <w:p w:rsidR="00EE0150" w:rsidRDefault="00EE0150" w:rsidP="00E519BC">
            <w:pPr>
              <w:ind w:left="360"/>
              <w:rPr>
                <w:sz w:val="20"/>
              </w:rPr>
            </w:pPr>
            <w:r w:rsidRPr="00EE0150">
              <w:rPr>
                <w:sz w:val="20"/>
              </w:rPr>
              <w:t>Describe the artifact to the reviewer. Describe when and why you created it.</w:t>
            </w:r>
          </w:p>
          <w:p w:rsidR="00EE0150" w:rsidRDefault="00EE0150" w:rsidP="00E519BC">
            <w:pPr>
              <w:ind w:left="360"/>
              <w:rPr>
                <w:sz w:val="20"/>
              </w:rPr>
            </w:pPr>
          </w:p>
          <w:p w:rsidR="00EE0150" w:rsidRPr="005819ED" w:rsidRDefault="005819ED" w:rsidP="00E519BC">
            <w:pPr>
              <w:ind w:left="360"/>
              <w:rPr>
                <w:b w:val="0"/>
                <w:i/>
                <w:sz w:val="24"/>
              </w:rPr>
            </w:pPr>
            <w:r>
              <w:rPr>
                <w:sz w:val="20"/>
              </w:rPr>
              <w:t xml:space="preserve">   </w:t>
            </w:r>
            <w:r>
              <w:rPr>
                <w:b w:val="0"/>
                <w:i/>
                <w:sz w:val="24"/>
              </w:rPr>
              <w:t xml:space="preserve">The artifact present in project 4 consist of both a Windows Live Movie and a podcast that was created for a lesson I created on Physical and Chemical Changes. I created this in my EDUC 644 course, which allowed me to further supplement the unit I was teaching on Structure and Transformation of matter in my sixth grade science class. </w:t>
            </w:r>
          </w:p>
          <w:p w:rsidR="00EE0150" w:rsidRDefault="00EE0150" w:rsidP="005819ED">
            <w:pPr>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the artifact demonstrates your abilities related to the program standards.</w:t>
            </w:r>
          </w:p>
          <w:p w:rsidR="00EE0150" w:rsidRDefault="00EE0150" w:rsidP="00E519BC">
            <w:pPr>
              <w:ind w:left="360"/>
              <w:rPr>
                <w:sz w:val="20"/>
              </w:rPr>
            </w:pPr>
          </w:p>
          <w:p w:rsidR="00EE0150" w:rsidRPr="005819ED" w:rsidRDefault="005819ED" w:rsidP="005819ED">
            <w:pPr>
              <w:ind w:left="360"/>
              <w:rPr>
                <w:b w:val="0"/>
                <w:i/>
                <w:sz w:val="24"/>
              </w:rPr>
            </w:pPr>
            <w:r>
              <w:rPr>
                <w:b w:val="0"/>
                <w:i/>
                <w:sz w:val="24"/>
              </w:rPr>
              <w:t xml:space="preserve">   These artifacts demonstrate my ability to produce movies and podcasts for use in my instruction. </w:t>
            </w:r>
          </w:p>
          <w:p w:rsidR="00EE0150" w:rsidRDefault="00EE0150" w:rsidP="00E519BC">
            <w:pPr>
              <w:ind w:left="360"/>
              <w:rPr>
                <w:sz w:val="20"/>
              </w:rPr>
            </w:pPr>
          </w:p>
          <w:p w:rsidR="00EE0150" w:rsidRDefault="00EE0150" w:rsidP="00E519BC">
            <w:pPr>
              <w:ind w:left="360"/>
              <w:rPr>
                <w:sz w:val="20"/>
              </w:rPr>
            </w:pPr>
          </w:p>
          <w:p w:rsidR="00EE0150" w:rsidRPr="00EE0150" w:rsidRDefault="00EE0150" w:rsidP="00E519BC">
            <w:pPr>
              <w:ind w:left="360"/>
              <w:rPr>
                <w:sz w:val="20"/>
              </w:rPr>
            </w:pPr>
          </w:p>
        </w:tc>
      </w:tr>
      <w:tr w:rsidR="00EE0150" w:rsidRPr="00EE0150" w:rsidTr="00E519BC">
        <w:trPr>
          <w:cnfStyle w:val="000000100000"/>
        </w:trPr>
        <w:tc>
          <w:tcPr>
            <w:cnfStyle w:val="001000000000"/>
            <w:tcW w:w="9576" w:type="dxa"/>
          </w:tcPr>
          <w:p w:rsidR="00EE0150" w:rsidRDefault="00EE0150" w:rsidP="00E519BC">
            <w:pPr>
              <w:ind w:left="360"/>
              <w:rPr>
                <w:sz w:val="20"/>
              </w:rPr>
            </w:pPr>
            <w:r w:rsidRPr="00EE0150">
              <w:rPr>
                <w:sz w:val="20"/>
              </w:rPr>
              <w:t xml:space="preserve">Describe how the artifact fits into your professional work. </w:t>
            </w:r>
          </w:p>
          <w:p w:rsidR="00EE0150" w:rsidRDefault="00EE0150" w:rsidP="00E519BC">
            <w:pPr>
              <w:ind w:left="360"/>
              <w:rPr>
                <w:sz w:val="20"/>
              </w:rPr>
            </w:pPr>
          </w:p>
          <w:p w:rsidR="00EE0150" w:rsidRDefault="00EE0150" w:rsidP="00E519BC">
            <w:pPr>
              <w:ind w:left="360"/>
              <w:rPr>
                <w:sz w:val="20"/>
              </w:rPr>
            </w:pPr>
          </w:p>
          <w:p w:rsidR="00EE0150" w:rsidRDefault="005819ED" w:rsidP="00E519BC">
            <w:pPr>
              <w:ind w:left="360"/>
              <w:rPr>
                <w:sz w:val="20"/>
              </w:rPr>
            </w:pPr>
            <w:r>
              <w:rPr>
                <w:b w:val="0"/>
                <w:i/>
                <w:sz w:val="24"/>
              </w:rPr>
              <w:t xml:space="preserve">  Students consume these products during instruction by playing and listening to these resources for further review and real world connections to physical and chemical changes in the classroom. Thus, these tools are instructional resources used in my classroom.</w:t>
            </w:r>
          </w:p>
          <w:p w:rsidR="00EE0150" w:rsidRDefault="00EE0150" w:rsidP="00E519BC">
            <w:pPr>
              <w:ind w:left="360"/>
              <w:rPr>
                <w:sz w:val="20"/>
              </w:rPr>
            </w:pPr>
          </w:p>
          <w:p w:rsidR="00EE0150" w:rsidRDefault="00EE0150" w:rsidP="005819ED">
            <w:pPr>
              <w:rPr>
                <w:sz w:val="20"/>
              </w:rPr>
            </w:pPr>
          </w:p>
          <w:p w:rsidR="00EE0150" w:rsidRPr="00EE0150" w:rsidRDefault="00EE0150" w:rsidP="00E519BC">
            <w:pPr>
              <w:ind w:left="360"/>
              <w:rPr>
                <w:sz w:val="20"/>
              </w:rPr>
            </w:pPr>
          </w:p>
        </w:tc>
      </w:tr>
      <w:tr w:rsidR="00EE0150" w:rsidRPr="00EE0150" w:rsidTr="00E519BC">
        <w:trPr>
          <w:cnfStyle w:val="000000010000"/>
        </w:trPr>
        <w:tc>
          <w:tcPr>
            <w:cnfStyle w:val="001000000000"/>
            <w:tcW w:w="9576" w:type="dxa"/>
          </w:tcPr>
          <w:p w:rsidR="00EE0150" w:rsidRDefault="00EE0150" w:rsidP="00E519BC">
            <w:pPr>
              <w:ind w:left="360"/>
              <w:rPr>
                <w:sz w:val="20"/>
              </w:rPr>
            </w:pPr>
            <w:r w:rsidRPr="00EE0150">
              <w:rPr>
                <w:sz w:val="20"/>
              </w:rPr>
              <w:t>Describe how mastery of the standards within the artifact can have an impact on your professional work.</w:t>
            </w:r>
          </w:p>
          <w:p w:rsidR="00EE0150" w:rsidRDefault="00EE0150" w:rsidP="00E519BC">
            <w:pPr>
              <w:ind w:left="360"/>
              <w:rPr>
                <w:sz w:val="20"/>
              </w:rPr>
            </w:pPr>
          </w:p>
          <w:p w:rsidR="00EE0150" w:rsidRDefault="00EE0150" w:rsidP="00E519BC">
            <w:pPr>
              <w:ind w:left="360"/>
              <w:rPr>
                <w:sz w:val="20"/>
              </w:rPr>
            </w:pPr>
          </w:p>
          <w:p w:rsidR="00EE0150" w:rsidRPr="000119EA" w:rsidRDefault="005819ED" w:rsidP="00E519BC">
            <w:pPr>
              <w:ind w:left="360"/>
              <w:rPr>
                <w:b w:val="0"/>
                <w:i/>
              </w:rPr>
            </w:pPr>
            <w:r>
              <w:rPr>
                <w:sz w:val="20"/>
              </w:rPr>
              <w:t xml:space="preserve">   </w:t>
            </w:r>
            <w:r>
              <w:rPr>
                <w:b w:val="0"/>
                <w:i/>
                <w:sz w:val="24"/>
              </w:rPr>
              <w:t xml:space="preserve">I mastered several skills during the creation of these tools. I had not used Windows Live Movie Maker before this course, and hadn’t created podcasts before either. In fact, I was not familiar with podcasts. </w:t>
            </w:r>
            <w:r w:rsidR="00740B89">
              <w:rPr>
                <w:b w:val="0"/>
                <w:i/>
                <w:sz w:val="24"/>
              </w:rPr>
              <w:t xml:space="preserve">As a result of creating this artifact, I became familiar with </w:t>
            </w:r>
            <w:hyperlink r:id="rId9" w:history="1">
              <w:r w:rsidR="00740B89" w:rsidRPr="00DC45D5">
                <w:rPr>
                  <w:rStyle w:val="Hyperlink"/>
                  <w:i/>
                </w:rPr>
                <w:t>www.odeo.com</w:t>
              </w:r>
            </w:hyperlink>
            <w:r w:rsidR="00740B89">
              <w:rPr>
                <w:b w:val="0"/>
                <w:i/>
                <w:sz w:val="24"/>
              </w:rPr>
              <w:t xml:space="preserve">, </w:t>
            </w:r>
            <w:hyperlink r:id="rId10" w:history="1">
              <w:r w:rsidR="00740B89" w:rsidRPr="00DC45D5">
                <w:rPr>
                  <w:rStyle w:val="Hyperlink"/>
                  <w:i/>
                </w:rPr>
                <w:t>www.mypodcast.com</w:t>
              </w:r>
            </w:hyperlink>
            <w:r w:rsidR="00740B89">
              <w:rPr>
                <w:b w:val="0"/>
                <w:i/>
                <w:sz w:val="24"/>
              </w:rPr>
              <w:t xml:space="preserve"> ,</w:t>
            </w:r>
            <w:r w:rsidR="00740B89">
              <w:rPr>
                <w:b w:val="0"/>
                <w:i/>
              </w:rPr>
              <w:t xml:space="preserve"> </w:t>
            </w:r>
            <w:r w:rsidR="00740B89">
              <w:rPr>
                <w:b w:val="0"/>
                <w:i/>
                <w:sz w:val="24"/>
              </w:rPr>
              <w:t xml:space="preserve">and Google Feed burner. </w:t>
            </w:r>
            <w:r>
              <w:rPr>
                <w:b w:val="0"/>
                <w:i/>
                <w:sz w:val="24"/>
              </w:rPr>
              <w:t xml:space="preserve">These tools allow one to listen to podcasts of subject interest, </w:t>
            </w:r>
            <w:r w:rsidR="000119EA">
              <w:rPr>
                <w:b w:val="0"/>
                <w:i/>
                <w:sz w:val="24"/>
              </w:rPr>
              <w:t xml:space="preserve">place podcasts on a personal blog, and subscribe using RSS feed to other podcasts or </w:t>
            </w:r>
            <w:r w:rsidR="000119EA" w:rsidRPr="000119EA">
              <w:rPr>
                <w:b w:val="0"/>
                <w:i/>
                <w:sz w:val="24"/>
                <w:szCs w:val="24"/>
              </w:rPr>
              <w:t>blogs of interest. The wealth of skills learned in production of this artifact</w:t>
            </w:r>
            <w:r w:rsidR="000119EA" w:rsidRPr="000119EA">
              <w:rPr>
                <w:b w:val="0"/>
                <w:sz w:val="24"/>
                <w:szCs w:val="24"/>
              </w:rPr>
              <w:t xml:space="preserve"> </w:t>
            </w:r>
            <w:r w:rsidR="000119EA" w:rsidRPr="000119EA">
              <w:rPr>
                <w:b w:val="0"/>
                <w:i/>
                <w:sz w:val="24"/>
                <w:szCs w:val="24"/>
              </w:rPr>
              <w:t xml:space="preserve">has had a profound impact on my philosophy of education. I am still in the process of learning how to incorporate podcasts effectively in my classroom. </w:t>
            </w:r>
            <w:r w:rsidR="00740B89" w:rsidRPr="000119EA">
              <w:rPr>
                <w:b w:val="0"/>
                <w:i/>
                <w:sz w:val="24"/>
                <w:szCs w:val="24"/>
              </w:rPr>
              <w:t xml:space="preserve">As a result, I have learned selection of content is </w:t>
            </w:r>
            <w:r w:rsidR="00740B89">
              <w:rPr>
                <w:b w:val="0"/>
                <w:i/>
              </w:rPr>
              <w:t>important</w:t>
            </w:r>
            <w:r w:rsidR="00740B89" w:rsidRPr="000119EA">
              <w:rPr>
                <w:b w:val="0"/>
                <w:i/>
                <w:sz w:val="24"/>
                <w:szCs w:val="24"/>
              </w:rPr>
              <w:t xml:space="preserve"> in successful implementation.</w:t>
            </w:r>
            <w:r w:rsidR="00740B89">
              <w:rPr>
                <w:b w:val="0"/>
                <w:i/>
              </w:rPr>
              <w:t xml:space="preserve"> </w:t>
            </w: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E519BC">
            <w:pPr>
              <w:ind w:left="360"/>
              <w:rPr>
                <w:sz w:val="20"/>
              </w:rPr>
            </w:pPr>
          </w:p>
          <w:p w:rsidR="00EE0150" w:rsidRDefault="00EE0150" w:rsidP="000119EA">
            <w:pPr>
              <w:rPr>
                <w:sz w:val="20"/>
              </w:rPr>
            </w:pPr>
          </w:p>
          <w:p w:rsidR="000119EA" w:rsidRDefault="000119EA" w:rsidP="000119EA">
            <w:pPr>
              <w:rPr>
                <w:sz w:val="20"/>
              </w:rPr>
            </w:pPr>
          </w:p>
          <w:p w:rsidR="000119EA" w:rsidRDefault="000119EA" w:rsidP="000119EA">
            <w:pPr>
              <w:rPr>
                <w:sz w:val="20"/>
              </w:rPr>
            </w:pPr>
          </w:p>
          <w:p w:rsidR="00EE0150" w:rsidRPr="00EE0150" w:rsidRDefault="00EE0150" w:rsidP="00E519BC">
            <w:pPr>
              <w:rPr>
                <w:sz w:val="20"/>
              </w:rPr>
            </w:pPr>
          </w:p>
        </w:tc>
      </w:tr>
    </w:tbl>
    <w:p w:rsidR="00093024" w:rsidRDefault="00093024" w:rsidP="00EE0150"/>
    <w:tbl>
      <w:tblPr>
        <w:tblStyle w:val="MediumShading1"/>
        <w:tblW w:w="0" w:type="auto"/>
        <w:tblLook w:val="04A0"/>
      </w:tblPr>
      <w:tblGrid>
        <w:gridCol w:w="9576"/>
      </w:tblGrid>
      <w:tr w:rsidR="001E6398" w:rsidRPr="00EE0150" w:rsidTr="00E519BC">
        <w:trPr>
          <w:cnfStyle w:val="100000000000"/>
        </w:trPr>
        <w:tc>
          <w:tcPr>
            <w:cnfStyle w:val="001000000000"/>
            <w:tcW w:w="9576" w:type="dxa"/>
          </w:tcPr>
          <w:p w:rsidR="001E6398" w:rsidRDefault="001E6398" w:rsidP="001E6398">
            <w:pPr>
              <w:ind w:left="360"/>
              <w:rPr>
                <w:sz w:val="44"/>
              </w:rPr>
            </w:pPr>
            <w:r>
              <w:rPr>
                <w:sz w:val="44"/>
              </w:rPr>
              <w:lastRenderedPageBreak/>
              <w:t>Technology Integration PROJECT</w:t>
            </w:r>
          </w:p>
          <w:p w:rsidR="001E6398" w:rsidRPr="00EE0150" w:rsidRDefault="001E6398" w:rsidP="001E6398">
            <w:pPr>
              <w:ind w:left="360"/>
            </w:pPr>
            <w:r>
              <w:rPr>
                <w:sz w:val="44"/>
              </w:rPr>
              <w:t xml:space="preserve"> </w:t>
            </w:r>
            <w:r w:rsidRPr="00EE0150">
              <w:rPr>
                <w:sz w:val="44"/>
              </w:rPr>
              <w:t>Reflection</w:t>
            </w:r>
            <w:r>
              <w:rPr>
                <w:sz w:val="44"/>
              </w:rPr>
              <w:t xml:space="preserve"> by Karen Bailey</w:t>
            </w:r>
          </w:p>
        </w:tc>
      </w:tr>
      <w:tr w:rsidR="001E6398" w:rsidRPr="00EE0150" w:rsidTr="00E519BC">
        <w:trPr>
          <w:cnfStyle w:val="000000100000"/>
        </w:trPr>
        <w:tc>
          <w:tcPr>
            <w:cnfStyle w:val="001000000000"/>
            <w:tcW w:w="9576" w:type="dxa"/>
          </w:tcPr>
          <w:p w:rsidR="001E6398" w:rsidRDefault="001E6398" w:rsidP="00E519BC">
            <w:pPr>
              <w:ind w:left="360"/>
              <w:rPr>
                <w:sz w:val="20"/>
              </w:rPr>
            </w:pPr>
            <w:r w:rsidRPr="00EE0150">
              <w:rPr>
                <w:sz w:val="20"/>
              </w:rPr>
              <w:t>Describe the artifact to the reviewer. Describe when and why you created it.</w:t>
            </w:r>
          </w:p>
          <w:p w:rsidR="001E6398" w:rsidRDefault="001E6398" w:rsidP="00E519BC">
            <w:pPr>
              <w:ind w:left="360"/>
              <w:rPr>
                <w:sz w:val="20"/>
              </w:rPr>
            </w:pPr>
          </w:p>
          <w:p w:rsidR="001E6398" w:rsidRPr="00D45B0F" w:rsidRDefault="00D45B0F" w:rsidP="00E519BC">
            <w:pPr>
              <w:ind w:left="360"/>
              <w:rPr>
                <w:b w:val="0"/>
                <w:i/>
                <w:sz w:val="24"/>
              </w:rPr>
            </w:pPr>
            <w:r>
              <w:rPr>
                <w:sz w:val="20"/>
              </w:rPr>
              <w:t xml:space="preserve">   </w:t>
            </w:r>
            <w:r>
              <w:rPr>
                <w:b w:val="0"/>
                <w:i/>
                <w:sz w:val="24"/>
              </w:rPr>
              <w:t xml:space="preserve">This artifact is </w:t>
            </w:r>
            <w:r w:rsidR="00740B89">
              <w:rPr>
                <w:b w:val="0"/>
                <w:i/>
                <w:sz w:val="24"/>
              </w:rPr>
              <w:t>an</w:t>
            </w:r>
            <w:r>
              <w:rPr>
                <w:b w:val="0"/>
                <w:i/>
                <w:sz w:val="24"/>
              </w:rPr>
              <w:t xml:space="preserve"> Earth/Space </w:t>
            </w:r>
            <w:r w:rsidR="00740B89">
              <w:rPr>
                <w:b w:val="0"/>
                <w:i/>
                <w:sz w:val="24"/>
              </w:rPr>
              <w:t>Wiki space</w:t>
            </w:r>
            <w:r>
              <w:rPr>
                <w:b w:val="0"/>
                <w:i/>
                <w:sz w:val="24"/>
              </w:rPr>
              <w:t xml:space="preserve"> created by my students, the Spanish instructor, and myself to collaboratively learn about our solar system. I created this </w:t>
            </w:r>
            <w:r w:rsidR="00740B89">
              <w:rPr>
                <w:b w:val="0"/>
                <w:i/>
                <w:sz w:val="24"/>
              </w:rPr>
              <w:t>wiki space</w:t>
            </w:r>
            <w:r>
              <w:rPr>
                <w:b w:val="0"/>
                <w:i/>
                <w:sz w:val="24"/>
              </w:rPr>
              <w:t xml:space="preserve"> for the 2012 school year. It was not a part of a MSU course. It was simply a technology integration project that my I utilized on my own. I created it for the simple fact that there is such a wealth of information for students on the Internet about Earth/Space. I wanted to give students a chance to explore that information and create products that showcase their own understanding of the solar system and rotation and revolution. </w:t>
            </w:r>
          </w:p>
          <w:p w:rsidR="001E6398" w:rsidRDefault="001E6398" w:rsidP="00D45B0F">
            <w:pPr>
              <w:rPr>
                <w:sz w:val="20"/>
              </w:rPr>
            </w:pPr>
          </w:p>
          <w:p w:rsidR="001E6398" w:rsidRDefault="001E6398" w:rsidP="00E519BC">
            <w:pPr>
              <w:ind w:left="360"/>
              <w:rPr>
                <w:sz w:val="20"/>
              </w:rPr>
            </w:pPr>
          </w:p>
          <w:p w:rsidR="001E6398" w:rsidRPr="00EE0150" w:rsidRDefault="001E6398" w:rsidP="00E519BC">
            <w:pPr>
              <w:ind w:left="360"/>
              <w:rPr>
                <w:sz w:val="20"/>
              </w:rPr>
            </w:pPr>
          </w:p>
        </w:tc>
      </w:tr>
      <w:tr w:rsidR="001E6398" w:rsidRPr="00EE0150" w:rsidTr="00E519BC">
        <w:trPr>
          <w:cnfStyle w:val="000000010000"/>
        </w:trPr>
        <w:tc>
          <w:tcPr>
            <w:cnfStyle w:val="001000000000"/>
            <w:tcW w:w="9576" w:type="dxa"/>
          </w:tcPr>
          <w:p w:rsidR="001E6398" w:rsidRDefault="001E6398" w:rsidP="00E519BC">
            <w:pPr>
              <w:ind w:left="360"/>
              <w:rPr>
                <w:sz w:val="20"/>
              </w:rPr>
            </w:pPr>
            <w:r w:rsidRPr="00EE0150">
              <w:rPr>
                <w:sz w:val="20"/>
              </w:rPr>
              <w:t>Describe how the artifact demonstrates your abilities related to the program standards.</w:t>
            </w:r>
          </w:p>
          <w:p w:rsidR="001E6398" w:rsidRDefault="001E6398" w:rsidP="00E519BC">
            <w:pPr>
              <w:ind w:left="360"/>
              <w:rPr>
                <w:sz w:val="20"/>
              </w:rPr>
            </w:pPr>
          </w:p>
          <w:p w:rsidR="001E6398" w:rsidRDefault="001E6398" w:rsidP="00E519BC">
            <w:pPr>
              <w:ind w:left="360"/>
              <w:rPr>
                <w:sz w:val="20"/>
              </w:rPr>
            </w:pPr>
          </w:p>
          <w:p w:rsidR="001E6398" w:rsidRPr="00D45B0F" w:rsidRDefault="00D45B0F" w:rsidP="00E519BC">
            <w:pPr>
              <w:ind w:left="360"/>
              <w:rPr>
                <w:b w:val="0"/>
                <w:i/>
                <w:sz w:val="24"/>
              </w:rPr>
            </w:pPr>
            <w:r>
              <w:rPr>
                <w:sz w:val="20"/>
              </w:rPr>
              <w:t xml:space="preserve">   </w:t>
            </w:r>
            <w:r>
              <w:rPr>
                <w:b w:val="0"/>
                <w:i/>
                <w:sz w:val="24"/>
              </w:rPr>
              <w:t xml:space="preserve">This artifact shows that I as a student have produced a space for students to use. The work displayed on student world’s shows that students have consumed and also produced technology samples for what they have learned. I also incorporated Web 2.O tools such as </w:t>
            </w:r>
            <w:r w:rsidR="00740B89">
              <w:rPr>
                <w:b w:val="0"/>
                <w:i/>
                <w:sz w:val="24"/>
              </w:rPr>
              <w:t>slide share</w:t>
            </w:r>
            <w:r>
              <w:rPr>
                <w:b w:val="0"/>
                <w:i/>
                <w:sz w:val="24"/>
              </w:rPr>
              <w:t xml:space="preserve"> and </w:t>
            </w:r>
            <w:r w:rsidR="00740B89">
              <w:rPr>
                <w:b w:val="0"/>
                <w:i/>
                <w:sz w:val="24"/>
              </w:rPr>
              <w:t>power show</w:t>
            </w:r>
            <w:r>
              <w:rPr>
                <w:b w:val="0"/>
                <w:i/>
                <w:sz w:val="24"/>
              </w:rPr>
              <w:t xml:space="preserve"> so students could display their work in an animated fashion.</w:t>
            </w:r>
          </w:p>
          <w:p w:rsidR="001E6398" w:rsidRDefault="001E6398" w:rsidP="00D45B0F">
            <w:pPr>
              <w:rPr>
                <w:sz w:val="20"/>
              </w:rPr>
            </w:pPr>
          </w:p>
          <w:p w:rsidR="001E6398" w:rsidRDefault="001E6398" w:rsidP="00E519BC">
            <w:pPr>
              <w:ind w:left="360"/>
              <w:rPr>
                <w:sz w:val="20"/>
              </w:rPr>
            </w:pPr>
          </w:p>
          <w:p w:rsidR="001E6398" w:rsidRPr="00EE0150" w:rsidRDefault="001E6398" w:rsidP="00E519BC">
            <w:pPr>
              <w:ind w:left="360"/>
              <w:rPr>
                <w:sz w:val="20"/>
              </w:rPr>
            </w:pPr>
          </w:p>
        </w:tc>
      </w:tr>
      <w:tr w:rsidR="001E6398" w:rsidRPr="00EE0150" w:rsidTr="00E519BC">
        <w:trPr>
          <w:cnfStyle w:val="000000100000"/>
        </w:trPr>
        <w:tc>
          <w:tcPr>
            <w:cnfStyle w:val="001000000000"/>
            <w:tcW w:w="9576" w:type="dxa"/>
          </w:tcPr>
          <w:p w:rsidR="001E6398" w:rsidRDefault="001E6398" w:rsidP="00D45B0F">
            <w:pPr>
              <w:ind w:left="360"/>
              <w:rPr>
                <w:sz w:val="20"/>
              </w:rPr>
            </w:pPr>
            <w:r w:rsidRPr="00EE0150">
              <w:rPr>
                <w:sz w:val="20"/>
              </w:rPr>
              <w:t xml:space="preserve">Describe how the artifact fits into your professional work. </w:t>
            </w:r>
          </w:p>
          <w:p w:rsidR="001E6398" w:rsidRDefault="001E6398" w:rsidP="00E519BC">
            <w:pPr>
              <w:ind w:left="360"/>
              <w:rPr>
                <w:sz w:val="20"/>
              </w:rPr>
            </w:pPr>
          </w:p>
          <w:p w:rsidR="001E6398" w:rsidRPr="00D45B0F" w:rsidRDefault="00D45B0F" w:rsidP="00E519BC">
            <w:pPr>
              <w:ind w:left="360"/>
              <w:rPr>
                <w:b w:val="0"/>
                <w:i/>
                <w:sz w:val="24"/>
              </w:rPr>
            </w:pPr>
            <w:r>
              <w:rPr>
                <w:sz w:val="20"/>
              </w:rPr>
              <w:t xml:space="preserve">   </w:t>
            </w:r>
            <w:r>
              <w:rPr>
                <w:b w:val="0"/>
                <w:i/>
                <w:sz w:val="24"/>
              </w:rPr>
              <w:t xml:space="preserve">It fits into my professional work, because it is a true product of what was created in my classroom as a result of learning from other courses. While this </w:t>
            </w:r>
            <w:r w:rsidR="00740B89">
              <w:rPr>
                <w:b w:val="0"/>
                <w:i/>
                <w:sz w:val="24"/>
              </w:rPr>
              <w:t>wiki space</w:t>
            </w:r>
            <w:r>
              <w:rPr>
                <w:b w:val="0"/>
                <w:i/>
                <w:sz w:val="24"/>
              </w:rPr>
              <w:t xml:space="preserve"> was not a course assignment, its use was a result of learning from those courses. I realize there are a lot of opportunities with the </w:t>
            </w:r>
            <w:r w:rsidR="00740B89">
              <w:rPr>
                <w:b w:val="0"/>
                <w:i/>
                <w:sz w:val="24"/>
              </w:rPr>
              <w:t>wiki space</w:t>
            </w:r>
            <w:r>
              <w:rPr>
                <w:b w:val="0"/>
                <w:i/>
                <w:sz w:val="24"/>
              </w:rPr>
              <w:t xml:space="preserve"> and this artifact may only showcase beginning uses of </w:t>
            </w:r>
            <w:r w:rsidR="00740B89">
              <w:rPr>
                <w:b w:val="0"/>
                <w:i/>
                <w:sz w:val="24"/>
              </w:rPr>
              <w:t>this tool</w:t>
            </w:r>
            <w:r>
              <w:rPr>
                <w:b w:val="0"/>
                <w:i/>
                <w:sz w:val="24"/>
              </w:rPr>
              <w:t xml:space="preserve"> in the classroom, but for me this was a major leap, and I’m proud of what was accomplished. </w:t>
            </w:r>
          </w:p>
          <w:p w:rsidR="001E6398" w:rsidRDefault="001E6398" w:rsidP="00E519BC">
            <w:pPr>
              <w:ind w:left="360"/>
              <w:rPr>
                <w:sz w:val="20"/>
              </w:rPr>
            </w:pPr>
          </w:p>
          <w:p w:rsidR="001E6398" w:rsidRDefault="001E6398" w:rsidP="00D45B0F">
            <w:pPr>
              <w:rPr>
                <w:sz w:val="20"/>
              </w:rPr>
            </w:pPr>
          </w:p>
          <w:p w:rsidR="001E6398" w:rsidRPr="00EE0150" w:rsidRDefault="001E6398" w:rsidP="00E519BC">
            <w:pPr>
              <w:ind w:left="360"/>
              <w:rPr>
                <w:sz w:val="20"/>
              </w:rPr>
            </w:pPr>
          </w:p>
        </w:tc>
      </w:tr>
      <w:tr w:rsidR="001E6398" w:rsidRPr="00EE0150" w:rsidTr="00E519BC">
        <w:trPr>
          <w:cnfStyle w:val="000000010000"/>
        </w:trPr>
        <w:tc>
          <w:tcPr>
            <w:cnfStyle w:val="001000000000"/>
            <w:tcW w:w="9576" w:type="dxa"/>
          </w:tcPr>
          <w:p w:rsidR="001E6398" w:rsidRDefault="001E6398" w:rsidP="00E519BC">
            <w:pPr>
              <w:ind w:left="360"/>
              <w:rPr>
                <w:sz w:val="20"/>
              </w:rPr>
            </w:pPr>
            <w:r w:rsidRPr="00EE0150">
              <w:rPr>
                <w:sz w:val="20"/>
              </w:rPr>
              <w:t>Describe how mastery of the standards within the artifact can have an impact on your professional work.</w:t>
            </w:r>
          </w:p>
          <w:p w:rsidR="001E6398" w:rsidRDefault="001E6398" w:rsidP="00E519BC">
            <w:pPr>
              <w:ind w:left="360"/>
              <w:rPr>
                <w:sz w:val="20"/>
              </w:rPr>
            </w:pPr>
          </w:p>
          <w:p w:rsidR="001E6398" w:rsidRPr="00824447" w:rsidRDefault="00824447" w:rsidP="00E519BC">
            <w:pPr>
              <w:ind w:left="360"/>
              <w:rPr>
                <w:b w:val="0"/>
                <w:i/>
                <w:sz w:val="24"/>
              </w:rPr>
            </w:pPr>
            <w:r>
              <w:rPr>
                <w:sz w:val="20"/>
              </w:rPr>
              <w:t xml:space="preserve">      </w:t>
            </w:r>
            <w:r>
              <w:rPr>
                <w:b w:val="0"/>
                <w:i/>
                <w:sz w:val="24"/>
              </w:rPr>
              <w:t xml:space="preserve">I had used this same idea for a </w:t>
            </w:r>
            <w:r w:rsidR="00740B89">
              <w:rPr>
                <w:b w:val="0"/>
                <w:i/>
                <w:sz w:val="24"/>
              </w:rPr>
              <w:t>wiki space</w:t>
            </w:r>
            <w:r>
              <w:rPr>
                <w:b w:val="0"/>
                <w:i/>
                <w:sz w:val="24"/>
              </w:rPr>
              <w:t xml:space="preserve"> two years </w:t>
            </w:r>
            <w:r w:rsidR="00934E57">
              <w:rPr>
                <w:b w:val="0"/>
                <w:i/>
                <w:sz w:val="24"/>
              </w:rPr>
              <w:t>earlier;</w:t>
            </w:r>
            <w:r>
              <w:rPr>
                <w:b w:val="0"/>
                <w:i/>
                <w:sz w:val="24"/>
              </w:rPr>
              <w:t xml:space="preserve"> however, this wiki space implementation was incorporated much differently than my first attempt</w:t>
            </w:r>
            <w:r w:rsidR="00DD6E71">
              <w:rPr>
                <w:b w:val="0"/>
                <w:i/>
                <w:sz w:val="24"/>
              </w:rPr>
              <w:t xml:space="preserve"> and demonstrates that I have mastered the standards of producing and consuming technology</w:t>
            </w:r>
            <w:r>
              <w:rPr>
                <w:b w:val="0"/>
                <w:i/>
                <w:sz w:val="24"/>
              </w:rPr>
              <w:t xml:space="preserve">. I found students produced and created much more in this </w:t>
            </w:r>
            <w:r w:rsidR="00740B89">
              <w:rPr>
                <w:b w:val="0"/>
                <w:i/>
                <w:sz w:val="24"/>
              </w:rPr>
              <w:t>wiki space</w:t>
            </w:r>
            <w:r>
              <w:rPr>
                <w:b w:val="0"/>
                <w:i/>
                <w:sz w:val="24"/>
              </w:rPr>
              <w:t xml:space="preserve"> than in the other. I have learned the importance of having students check the accuracy of</w:t>
            </w:r>
            <w:r w:rsidR="00934E57">
              <w:rPr>
                <w:b w:val="0"/>
                <w:i/>
                <w:sz w:val="24"/>
              </w:rPr>
              <w:t xml:space="preserve"> facts for quality information. I have also learned that when students have to use information in a new way rather than regurgitate facts or reword concepts they have learned, they learn much more with the </w:t>
            </w:r>
            <w:r w:rsidR="00740B89">
              <w:rPr>
                <w:b w:val="0"/>
                <w:i/>
                <w:sz w:val="24"/>
              </w:rPr>
              <w:t>wiki space</w:t>
            </w:r>
            <w:r w:rsidR="00934E57">
              <w:rPr>
                <w:b w:val="0"/>
                <w:i/>
                <w:sz w:val="24"/>
              </w:rPr>
              <w:t xml:space="preserve"> tool. I am still learning, however, I feel that the use of this tool has taught me what the possibilities of using this tool can have on motivation and learning within the classroom. </w:t>
            </w:r>
          </w:p>
          <w:p w:rsidR="001E6398" w:rsidRPr="004419ED" w:rsidRDefault="00D45B0F" w:rsidP="004419ED">
            <w:pPr>
              <w:ind w:left="360"/>
              <w:rPr>
                <w:b w:val="0"/>
                <w:i/>
                <w:sz w:val="24"/>
              </w:rPr>
            </w:pPr>
            <w:r>
              <w:rPr>
                <w:sz w:val="20"/>
              </w:rPr>
              <w:t xml:space="preserve"> </w:t>
            </w:r>
          </w:p>
        </w:tc>
      </w:tr>
    </w:tbl>
    <w:p w:rsidR="001E6398" w:rsidRDefault="001E6398" w:rsidP="00EE0150"/>
    <w:sectPr w:rsidR="001E6398" w:rsidSect="001A64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D22E5"/>
    <w:multiLevelType w:val="hybridMultilevel"/>
    <w:tmpl w:val="421EEC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7E4A21D0"/>
    <w:multiLevelType w:val="hybridMultilevel"/>
    <w:tmpl w:val="DFE0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E0150"/>
    <w:rsid w:val="000119EA"/>
    <w:rsid w:val="00045420"/>
    <w:rsid w:val="00093024"/>
    <w:rsid w:val="00152C8F"/>
    <w:rsid w:val="00163A75"/>
    <w:rsid w:val="001A6454"/>
    <w:rsid w:val="001E6398"/>
    <w:rsid w:val="00215121"/>
    <w:rsid w:val="002D68B1"/>
    <w:rsid w:val="004419ED"/>
    <w:rsid w:val="005819ED"/>
    <w:rsid w:val="00740B89"/>
    <w:rsid w:val="00824447"/>
    <w:rsid w:val="008C522A"/>
    <w:rsid w:val="00934E57"/>
    <w:rsid w:val="00951D8E"/>
    <w:rsid w:val="00980AE3"/>
    <w:rsid w:val="00987DBC"/>
    <w:rsid w:val="00AF3AE2"/>
    <w:rsid w:val="00B8011F"/>
    <w:rsid w:val="00B82211"/>
    <w:rsid w:val="00C628C7"/>
    <w:rsid w:val="00D45B0F"/>
    <w:rsid w:val="00DD6E71"/>
    <w:rsid w:val="00E96BAA"/>
    <w:rsid w:val="00EE0150"/>
    <w:rsid w:val="00EF5654"/>
    <w:rsid w:val="00F00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1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0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150"/>
    <w:pPr>
      <w:ind w:left="720"/>
      <w:contextualSpacing/>
    </w:pPr>
  </w:style>
  <w:style w:type="table" w:styleId="MediumShading1">
    <w:name w:val="Medium Shading 1"/>
    <w:basedOn w:val="TableNormal"/>
    <w:uiPriority w:val="63"/>
    <w:rsid w:val="00EE01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rsid w:val="00980A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bailey.webnode.com" TargetMode="External"/><Relationship Id="rId3" Type="http://schemas.openxmlformats.org/officeDocument/2006/relationships/settings" Target="settings.xml"/><Relationship Id="rId7" Type="http://schemas.openxmlformats.org/officeDocument/2006/relationships/hyperlink" Target="http://www.explorelearn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ddleschoolscience.com/TripleBeamBalance.pdf" TargetMode="External"/><Relationship Id="rId11" Type="http://schemas.openxmlformats.org/officeDocument/2006/relationships/fontTable" Target="fontTable.xml"/><Relationship Id="rId5" Type="http://schemas.openxmlformats.org/officeDocument/2006/relationships/hyperlink" Target="http://www.ohaus.com/products/education/weblab/TBBread.html" TargetMode="External"/><Relationship Id="rId10" Type="http://schemas.openxmlformats.org/officeDocument/2006/relationships/hyperlink" Target="http://www.mypodcast.com" TargetMode="External"/><Relationship Id="rId4" Type="http://schemas.openxmlformats.org/officeDocument/2006/relationships/webSettings" Target="webSettings.xml"/><Relationship Id="rId9" Type="http://schemas.openxmlformats.org/officeDocument/2006/relationships/hyperlink" Target="http://www.ode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16</cp:revision>
  <dcterms:created xsi:type="dcterms:W3CDTF">2011-10-18T23:01:00Z</dcterms:created>
  <dcterms:modified xsi:type="dcterms:W3CDTF">2012-03-20T23:35:00Z</dcterms:modified>
</cp:coreProperties>
</file>